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B568C4">
            <w:r>
              <w:t>8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506805">
            <w:r>
              <w:t>History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340552">
            <w:r>
              <w:t>11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70381E" w:rsidP="00FC1B55">
            <w:r>
              <w:t xml:space="preserve">Topic 4 </w:t>
            </w:r>
            <w:r w:rsidR="00FC1B55">
              <w:t>–</w:t>
            </w:r>
            <w:r>
              <w:t xml:space="preserve"> </w:t>
            </w:r>
            <w:bookmarkStart w:id="0" w:name="_GoBack"/>
            <w:r w:rsidR="00FC1B55">
              <w:t>Interwar Years</w:t>
            </w:r>
            <w:bookmarkEnd w:id="0"/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70381E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:rsidTr="0070381E">
        <w:tc>
          <w:tcPr>
            <w:tcW w:w="984" w:type="dxa"/>
          </w:tcPr>
          <w:p w:rsidR="00055098" w:rsidRDefault="00506805">
            <w:r>
              <w:t>1</w:t>
            </w:r>
          </w:p>
        </w:tc>
        <w:tc>
          <w:tcPr>
            <w:tcW w:w="1959" w:type="dxa"/>
            <w:gridSpan w:val="2"/>
          </w:tcPr>
          <w:p w:rsidR="00055098" w:rsidRDefault="00FC3EDB" w:rsidP="002E0868">
            <w:r>
              <w:t xml:space="preserve">Treaty of Versailles </w:t>
            </w:r>
          </w:p>
        </w:tc>
        <w:tc>
          <w:tcPr>
            <w:tcW w:w="6237" w:type="dxa"/>
            <w:gridSpan w:val="3"/>
          </w:tcPr>
          <w:p w:rsidR="00055098" w:rsidRDefault="00FC3EDB" w:rsidP="0070381E">
            <w:pPr>
              <w:pStyle w:val="ListParagraph"/>
              <w:numPr>
                <w:ilvl w:val="0"/>
                <w:numId w:val="1"/>
              </w:numPr>
            </w:pPr>
            <w:r>
              <w:t>Describe the political situation after WW1.</w:t>
            </w:r>
          </w:p>
          <w:p w:rsidR="00FC3EDB" w:rsidRDefault="00FC3EDB" w:rsidP="0070381E">
            <w:pPr>
              <w:pStyle w:val="ListParagraph"/>
              <w:numPr>
                <w:ilvl w:val="0"/>
                <w:numId w:val="1"/>
              </w:numPr>
            </w:pPr>
            <w:r>
              <w:t>Explain what the terms of the treaty were.</w:t>
            </w:r>
          </w:p>
          <w:p w:rsidR="00FC3EDB" w:rsidRDefault="00FC3EDB" w:rsidP="0070381E">
            <w:pPr>
              <w:pStyle w:val="ListParagraph"/>
              <w:numPr>
                <w:ilvl w:val="0"/>
                <w:numId w:val="1"/>
              </w:numPr>
            </w:pPr>
            <w:r>
              <w:t>Assess the consequences of the terms of the treaty.</w:t>
            </w:r>
          </w:p>
        </w:tc>
        <w:tc>
          <w:tcPr>
            <w:tcW w:w="3261" w:type="dxa"/>
          </w:tcPr>
          <w:p w:rsidR="00055098" w:rsidRDefault="00FC3EDB" w:rsidP="00316E31">
            <w:r>
              <w:t>Live marking</w:t>
            </w:r>
          </w:p>
          <w:p w:rsidR="00FC3EDB" w:rsidRDefault="0070381E" w:rsidP="00316E31">
            <w:r>
              <w:t>E</w:t>
            </w:r>
            <w:r w:rsidR="00FC3EDB">
              <w:t xml:space="preserve">xtended writing – PEE format </w:t>
            </w:r>
          </w:p>
          <w:p w:rsidR="00FC3EDB" w:rsidRDefault="00FC3EDB" w:rsidP="00316E31">
            <w:r>
              <w:t xml:space="preserve">Group work and sharing in front of peers </w:t>
            </w:r>
          </w:p>
        </w:tc>
        <w:tc>
          <w:tcPr>
            <w:tcW w:w="3402" w:type="dxa"/>
          </w:tcPr>
          <w:p w:rsidR="00055098" w:rsidRDefault="00FC3EDB">
            <w:r>
              <w:t xml:space="preserve">Embedded in lessons and resource folder. </w:t>
            </w:r>
          </w:p>
        </w:tc>
      </w:tr>
      <w:tr w:rsidR="00055098" w:rsidTr="0070381E">
        <w:tc>
          <w:tcPr>
            <w:tcW w:w="984" w:type="dxa"/>
          </w:tcPr>
          <w:p w:rsidR="00055098" w:rsidRDefault="00506805">
            <w:r>
              <w:t>2</w:t>
            </w:r>
          </w:p>
        </w:tc>
        <w:tc>
          <w:tcPr>
            <w:tcW w:w="1959" w:type="dxa"/>
            <w:gridSpan w:val="2"/>
          </w:tcPr>
          <w:p w:rsidR="00055098" w:rsidRDefault="00FC3EDB" w:rsidP="00340552">
            <w:r>
              <w:t>League of Nations</w:t>
            </w:r>
          </w:p>
        </w:tc>
        <w:tc>
          <w:tcPr>
            <w:tcW w:w="6237" w:type="dxa"/>
            <w:gridSpan w:val="3"/>
          </w:tcPr>
          <w:p w:rsidR="00055098" w:rsidRDefault="00FC3EDB" w:rsidP="0070381E">
            <w:pPr>
              <w:pStyle w:val="ListParagraph"/>
              <w:numPr>
                <w:ilvl w:val="0"/>
                <w:numId w:val="1"/>
              </w:numPr>
            </w:pPr>
            <w:r>
              <w:t>Describe the aims of the League of Nations</w:t>
            </w:r>
          </w:p>
          <w:p w:rsidR="00FC3EDB" w:rsidRDefault="00FC3EDB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</w:t>
            </w:r>
            <w:r w:rsidR="0070381E">
              <w:t>set-up</w:t>
            </w:r>
            <w:r>
              <w:t xml:space="preserve"> of the League of Nations</w:t>
            </w:r>
          </w:p>
          <w:p w:rsidR="00FC3EDB" w:rsidRDefault="00FC3EDB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Assess whether the league was doomed for failure </w:t>
            </w:r>
          </w:p>
        </w:tc>
        <w:tc>
          <w:tcPr>
            <w:tcW w:w="3261" w:type="dxa"/>
          </w:tcPr>
          <w:p w:rsidR="00055098" w:rsidRDefault="00FC3EDB" w:rsidP="00316E31">
            <w:r>
              <w:t xml:space="preserve">Live marking; </w:t>
            </w:r>
          </w:p>
          <w:p w:rsidR="00FC3EDB" w:rsidRDefault="0070381E" w:rsidP="00316E31">
            <w:r>
              <w:t>E</w:t>
            </w:r>
            <w:r w:rsidR="00FC3EDB">
              <w:t xml:space="preserve">xtended writing – PEE format </w:t>
            </w:r>
          </w:p>
        </w:tc>
        <w:tc>
          <w:tcPr>
            <w:tcW w:w="3402" w:type="dxa"/>
          </w:tcPr>
          <w:p w:rsidR="00055098" w:rsidRDefault="00FC3EDB">
            <w:r>
              <w:t xml:space="preserve">Embedded in lessons and resource folder. </w:t>
            </w:r>
          </w:p>
        </w:tc>
      </w:tr>
      <w:tr w:rsidR="00055098" w:rsidTr="0070381E">
        <w:tc>
          <w:tcPr>
            <w:tcW w:w="984" w:type="dxa"/>
          </w:tcPr>
          <w:p w:rsidR="00055098" w:rsidRDefault="00506805">
            <w:r>
              <w:t>3</w:t>
            </w:r>
          </w:p>
        </w:tc>
        <w:tc>
          <w:tcPr>
            <w:tcW w:w="1959" w:type="dxa"/>
            <w:gridSpan w:val="2"/>
          </w:tcPr>
          <w:p w:rsidR="00055098" w:rsidRDefault="00340552" w:rsidP="00340552">
            <w:r>
              <w:t xml:space="preserve">Wall Street Crash </w:t>
            </w:r>
            <w:r w:rsidR="007374AA">
              <w:t xml:space="preserve"> </w:t>
            </w:r>
          </w:p>
        </w:tc>
        <w:tc>
          <w:tcPr>
            <w:tcW w:w="6237" w:type="dxa"/>
            <w:gridSpan w:val="3"/>
          </w:tcPr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Describe the economic situation during the 1920’s in the USA</w:t>
            </w:r>
          </w:p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causes of the Wall Street Crash </w:t>
            </w:r>
          </w:p>
          <w:p w:rsidR="00055098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Evaluate the effects of the Wall Street Crash on Germany and international relations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055098" w:rsidP="00316E31"/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506805" w:rsidTr="0070381E">
        <w:tc>
          <w:tcPr>
            <w:tcW w:w="984" w:type="dxa"/>
          </w:tcPr>
          <w:p w:rsidR="00506805" w:rsidRDefault="00506805">
            <w:r>
              <w:t>4</w:t>
            </w:r>
          </w:p>
        </w:tc>
        <w:tc>
          <w:tcPr>
            <w:tcW w:w="1959" w:type="dxa"/>
            <w:gridSpan w:val="2"/>
          </w:tcPr>
          <w:p w:rsidR="00506805" w:rsidRDefault="00340552" w:rsidP="00340552">
            <w:r>
              <w:t xml:space="preserve">Hitler’s Foreign Policy </w:t>
            </w:r>
            <w:r w:rsidR="007374AA">
              <w:t xml:space="preserve"> </w:t>
            </w:r>
          </w:p>
        </w:tc>
        <w:tc>
          <w:tcPr>
            <w:tcW w:w="6237" w:type="dxa"/>
            <w:gridSpan w:val="3"/>
          </w:tcPr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who Adolf Hitler was </w:t>
            </w:r>
          </w:p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Explain Hitler’s ideas on how to make Germany powerful again</w:t>
            </w:r>
          </w:p>
          <w:p w:rsidR="00506805" w:rsidRPr="007374AA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Evaluate how Hitler will challenge the Treaty of Versailles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506805" w:rsidRDefault="00316E31" w:rsidP="00316E31">
            <w:r>
              <w:t>Group work and presenting in front of peers</w:t>
            </w:r>
          </w:p>
          <w:p w:rsidR="00316E31" w:rsidRDefault="0070381E" w:rsidP="00316E31">
            <w:r>
              <w:t>S</w:t>
            </w:r>
            <w:r w:rsidR="00316E31">
              <w:t xml:space="preserve">ource analysis </w:t>
            </w:r>
          </w:p>
        </w:tc>
        <w:tc>
          <w:tcPr>
            <w:tcW w:w="3402" w:type="dxa"/>
          </w:tcPr>
          <w:p w:rsidR="00506805" w:rsidRDefault="00316E31">
            <w:r w:rsidRPr="00316E31">
              <w:t>Embedded in lessons and resource folder.</w:t>
            </w:r>
          </w:p>
        </w:tc>
      </w:tr>
      <w:tr w:rsidR="00055098" w:rsidTr="0070381E">
        <w:tc>
          <w:tcPr>
            <w:tcW w:w="984" w:type="dxa"/>
          </w:tcPr>
          <w:p w:rsidR="00055098" w:rsidRDefault="00506805">
            <w:r>
              <w:t>5</w:t>
            </w:r>
          </w:p>
        </w:tc>
        <w:tc>
          <w:tcPr>
            <w:tcW w:w="1959" w:type="dxa"/>
            <w:gridSpan w:val="2"/>
          </w:tcPr>
          <w:p w:rsidR="00055098" w:rsidRDefault="00340552" w:rsidP="002E0868">
            <w:r>
              <w:t xml:space="preserve">Appeasement </w:t>
            </w:r>
          </w:p>
        </w:tc>
        <w:tc>
          <w:tcPr>
            <w:tcW w:w="6237" w:type="dxa"/>
            <w:gridSpan w:val="3"/>
          </w:tcPr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To define appeasement.</w:t>
            </w:r>
          </w:p>
          <w:p w:rsidR="00055098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To judge whether appeasement was justified.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055098" w:rsidP="00316E31"/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70381E">
        <w:tc>
          <w:tcPr>
            <w:tcW w:w="984" w:type="dxa"/>
          </w:tcPr>
          <w:p w:rsidR="00055098" w:rsidRDefault="00506805">
            <w:r>
              <w:t>6</w:t>
            </w:r>
          </w:p>
        </w:tc>
        <w:tc>
          <w:tcPr>
            <w:tcW w:w="1959" w:type="dxa"/>
            <w:gridSpan w:val="2"/>
          </w:tcPr>
          <w:p w:rsidR="00055098" w:rsidRDefault="00340552" w:rsidP="00B873DB">
            <w:r>
              <w:t xml:space="preserve">Nazi-Soviet Pact </w:t>
            </w:r>
          </w:p>
        </w:tc>
        <w:tc>
          <w:tcPr>
            <w:tcW w:w="6237" w:type="dxa"/>
            <w:gridSpan w:val="3"/>
          </w:tcPr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what countries were involved during WW2. </w:t>
            </w:r>
          </w:p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what the Nazi-Soviet Pact was </w:t>
            </w:r>
          </w:p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Assess the reasons why the Nazi-Soviet Pact was signed</w:t>
            </w:r>
          </w:p>
          <w:p w:rsidR="00055098" w:rsidRDefault="00055098" w:rsidP="007374AA"/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055098" w:rsidP="00316E31"/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70381E">
        <w:tc>
          <w:tcPr>
            <w:tcW w:w="984" w:type="dxa"/>
          </w:tcPr>
          <w:p w:rsidR="00055098" w:rsidRDefault="00506805">
            <w:r>
              <w:t>7</w:t>
            </w:r>
          </w:p>
        </w:tc>
        <w:tc>
          <w:tcPr>
            <w:tcW w:w="1959" w:type="dxa"/>
            <w:gridSpan w:val="2"/>
          </w:tcPr>
          <w:p w:rsidR="00055098" w:rsidRDefault="00340552" w:rsidP="002E0868">
            <w:r>
              <w:t xml:space="preserve">What was the trigger for WW2? </w:t>
            </w:r>
          </w:p>
        </w:tc>
        <w:tc>
          <w:tcPr>
            <w:tcW w:w="6237" w:type="dxa"/>
            <w:gridSpan w:val="3"/>
          </w:tcPr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To be able to identify the main causes of WW2</w:t>
            </w:r>
          </w:p>
          <w:p w:rsidR="00055098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To be able to evaluate the most important cause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316E31" w:rsidP="00316E31">
            <w:r>
              <w:t>Group work and presenting in front of peers</w:t>
            </w:r>
          </w:p>
          <w:p w:rsidR="00316E31" w:rsidRDefault="0070381E" w:rsidP="00316E31">
            <w:r>
              <w:t>S</w:t>
            </w:r>
            <w:r w:rsidR="00316E31">
              <w:t xml:space="preserve">ource analysis </w:t>
            </w:r>
          </w:p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70381E">
        <w:tc>
          <w:tcPr>
            <w:tcW w:w="984" w:type="dxa"/>
          </w:tcPr>
          <w:p w:rsidR="00055098" w:rsidRDefault="00506805">
            <w:r>
              <w:t>8</w:t>
            </w:r>
          </w:p>
        </w:tc>
        <w:tc>
          <w:tcPr>
            <w:tcW w:w="1959" w:type="dxa"/>
            <w:gridSpan w:val="2"/>
          </w:tcPr>
          <w:p w:rsidR="00055098" w:rsidRDefault="00340552" w:rsidP="003A2C9D">
            <w:r>
              <w:t xml:space="preserve">Evacuee Experiences </w:t>
            </w:r>
          </w:p>
        </w:tc>
        <w:tc>
          <w:tcPr>
            <w:tcW w:w="6237" w:type="dxa"/>
            <w:gridSpan w:val="3"/>
          </w:tcPr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where children were evacuated to during WW2 </w:t>
            </w:r>
          </w:p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Explain different experiences of evacuation during WW2</w:t>
            </w:r>
          </w:p>
          <w:p w:rsidR="00B7019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Assess which factors influenced children’s perceptions of evacuation and the possible long-term impacts  </w:t>
            </w:r>
          </w:p>
        </w:tc>
        <w:tc>
          <w:tcPr>
            <w:tcW w:w="3261" w:type="dxa"/>
          </w:tcPr>
          <w:p w:rsidR="00316E31" w:rsidRDefault="00316E31" w:rsidP="00316E31">
            <w:r>
              <w:t>Live Marking</w:t>
            </w:r>
          </w:p>
          <w:p w:rsidR="00316E31" w:rsidRDefault="00316E31" w:rsidP="00316E31">
            <w:r>
              <w:t>Extended writing – PEE format</w:t>
            </w:r>
          </w:p>
          <w:p w:rsidR="00055098" w:rsidRDefault="00055098" w:rsidP="00316E31"/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055098" w:rsidTr="0070381E">
        <w:tc>
          <w:tcPr>
            <w:tcW w:w="984" w:type="dxa"/>
          </w:tcPr>
          <w:p w:rsidR="00055098" w:rsidRDefault="00506805">
            <w:r>
              <w:t>9</w:t>
            </w:r>
          </w:p>
        </w:tc>
        <w:tc>
          <w:tcPr>
            <w:tcW w:w="1959" w:type="dxa"/>
            <w:gridSpan w:val="2"/>
          </w:tcPr>
          <w:p w:rsidR="00055098" w:rsidRDefault="00340552" w:rsidP="00B873DB">
            <w:r>
              <w:t xml:space="preserve">Blitz Interpretations </w:t>
            </w:r>
          </w:p>
        </w:tc>
        <w:tc>
          <w:tcPr>
            <w:tcW w:w="6237" w:type="dxa"/>
            <w:gridSpan w:val="3"/>
          </w:tcPr>
          <w:p w:rsidR="00055098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Describe what the Blitz was.</w:t>
            </w:r>
          </w:p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impact of the Blitz </w:t>
            </w:r>
          </w:p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Assess interpretations of the Blitz. </w:t>
            </w:r>
          </w:p>
        </w:tc>
        <w:tc>
          <w:tcPr>
            <w:tcW w:w="3261" w:type="dxa"/>
          </w:tcPr>
          <w:p w:rsidR="00316E31" w:rsidRDefault="00316E31" w:rsidP="00316E31">
            <w:r>
              <w:lastRenderedPageBreak/>
              <w:t>Live Marking</w:t>
            </w:r>
          </w:p>
          <w:p w:rsidR="00055098" w:rsidRDefault="00316E31" w:rsidP="00316E31">
            <w:r>
              <w:t>Extended writing – PEE format</w:t>
            </w:r>
          </w:p>
        </w:tc>
        <w:tc>
          <w:tcPr>
            <w:tcW w:w="3402" w:type="dxa"/>
          </w:tcPr>
          <w:p w:rsidR="00055098" w:rsidRDefault="00316E31">
            <w:r w:rsidRPr="00316E31">
              <w:t>Embedded in lessons and resource folder.</w:t>
            </w:r>
          </w:p>
        </w:tc>
      </w:tr>
      <w:tr w:rsidR="00DF6F25" w:rsidTr="0070381E">
        <w:tc>
          <w:tcPr>
            <w:tcW w:w="984" w:type="dxa"/>
          </w:tcPr>
          <w:p w:rsidR="00DF6F25" w:rsidRDefault="00DF6F25">
            <w:r>
              <w:lastRenderedPageBreak/>
              <w:t>10</w:t>
            </w:r>
          </w:p>
        </w:tc>
        <w:tc>
          <w:tcPr>
            <w:tcW w:w="1959" w:type="dxa"/>
            <w:gridSpan w:val="2"/>
          </w:tcPr>
          <w:p w:rsidR="00DF6F25" w:rsidRDefault="00340552" w:rsidP="00B873DB">
            <w:r>
              <w:t xml:space="preserve">Censorship </w:t>
            </w:r>
          </w:p>
        </w:tc>
        <w:tc>
          <w:tcPr>
            <w:tcW w:w="6237" w:type="dxa"/>
            <w:gridSpan w:val="3"/>
          </w:tcPr>
          <w:p w:rsidR="00340552" w:rsidRDefault="00DF6F25" w:rsidP="0070381E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</w:t>
            </w:r>
            <w:r w:rsidR="00340552">
              <w:t xml:space="preserve">what censorship is. </w:t>
            </w:r>
          </w:p>
          <w:p w:rsidR="00340552" w:rsidRDefault="00340552" w:rsidP="0070381E">
            <w:pPr>
              <w:pStyle w:val="ListParagraph"/>
              <w:numPr>
                <w:ilvl w:val="0"/>
                <w:numId w:val="1"/>
              </w:numPr>
            </w:pPr>
            <w:r>
              <w:t>Explain how governments can use censorship during war time.</w:t>
            </w:r>
          </w:p>
          <w:p w:rsidR="00DF6F25" w:rsidRDefault="00340552" w:rsidP="003A2C9D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best ways to use censorship and apply it to images of the Blitz. </w:t>
            </w:r>
          </w:p>
        </w:tc>
        <w:tc>
          <w:tcPr>
            <w:tcW w:w="3261" w:type="dxa"/>
          </w:tcPr>
          <w:p w:rsidR="00340552" w:rsidRDefault="00340552" w:rsidP="00340552">
            <w:r>
              <w:t>Live Marking</w:t>
            </w:r>
          </w:p>
          <w:p w:rsidR="00340552" w:rsidRDefault="00340552" w:rsidP="00340552">
            <w:r>
              <w:t>Extended writing – PEE format</w:t>
            </w:r>
          </w:p>
          <w:p w:rsidR="00DF6F25" w:rsidRDefault="00340552" w:rsidP="00DF6F25">
            <w:r>
              <w:t>Group work and presenting in front of peers</w:t>
            </w:r>
          </w:p>
        </w:tc>
        <w:tc>
          <w:tcPr>
            <w:tcW w:w="3402" w:type="dxa"/>
          </w:tcPr>
          <w:p w:rsidR="00DF6F25" w:rsidRPr="00316E31" w:rsidRDefault="00340552">
            <w:r w:rsidRPr="00340552">
              <w:t>Embedded in lessons and resource folder.</w:t>
            </w:r>
          </w:p>
        </w:tc>
      </w:tr>
      <w:tr w:rsidR="00055098" w:rsidTr="00D90DFA">
        <w:tc>
          <w:tcPr>
            <w:tcW w:w="984" w:type="dxa"/>
          </w:tcPr>
          <w:p w:rsidR="00055098" w:rsidRDefault="00DF6F25">
            <w:r>
              <w:t>11</w:t>
            </w:r>
          </w:p>
        </w:tc>
        <w:tc>
          <w:tcPr>
            <w:tcW w:w="1959" w:type="dxa"/>
            <w:gridSpan w:val="2"/>
          </w:tcPr>
          <w:p w:rsidR="00055098" w:rsidRDefault="00DC4084" w:rsidP="003A2C9D">
            <w:r>
              <w:t xml:space="preserve"> </w:t>
            </w:r>
            <w:r w:rsidR="00340552">
              <w:t xml:space="preserve">Mini </w:t>
            </w:r>
            <w:r w:rsidR="003A2C9D" w:rsidRPr="003A2C9D">
              <w:t>Assessment</w:t>
            </w:r>
            <w:r w:rsidR="00340552">
              <w:t>/Quiz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055098" w:rsidRDefault="00055098" w:rsidP="00D90DFA">
            <w:pPr>
              <w:pStyle w:val="ListParagraph"/>
              <w:ind w:left="360"/>
            </w:pPr>
          </w:p>
        </w:tc>
        <w:tc>
          <w:tcPr>
            <w:tcW w:w="3261" w:type="dxa"/>
            <w:shd w:val="clear" w:color="auto" w:fill="000000" w:themeFill="text1"/>
          </w:tcPr>
          <w:p w:rsidR="00316E31" w:rsidRDefault="00316E31" w:rsidP="00316E31">
            <w:r>
              <w:t xml:space="preserve"> </w:t>
            </w:r>
          </w:p>
        </w:tc>
        <w:tc>
          <w:tcPr>
            <w:tcW w:w="3402" w:type="dxa"/>
            <w:shd w:val="clear" w:color="auto" w:fill="000000" w:themeFill="text1"/>
          </w:tcPr>
          <w:p w:rsidR="00055098" w:rsidRDefault="00055098"/>
        </w:tc>
      </w:tr>
      <w:tr w:rsidR="00055098" w:rsidTr="00055098">
        <w:tc>
          <w:tcPr>
            <w:tcW w:w="9180" w:type="dxa"/>
            <w:gridSpan w:val="6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55098" w:rsidTr="0070381E">
        <w:tc>
          <w:tcPr>
            <w:tcW w:w="9180" w:type="dxa"/>
            <w:gridSpan w:val="6"/>
          </w:tcPr>
          <w:p w:rsidR="00055098" w:rsidRDefault="00316E31">
            <w:r>
              <w:t>Students may know about th</w:t>
            </w:r>
            <w:r w:rsidR="003A2C9D">
              <w:t xml:space="preserve">e war from primary school and should know about trench life and what a soldier is. Students may have looked at the wars in Geography in Year 7. </w:t>
            </w:r>
            <w:r w:rsidR="00340552">
              <w:t xml:space="preserve">Students will know about the causes of WW2 from the previous term. </w:t>
            </w:r>
          </w:p>
        </w:tc>
        <w:tc>
          <w:tcPr>
            <w:tcW w:w="6663" w:type="dxa"/>
            <w:gridSpan w:val="2"/>
          </w:tcPr>
          <w:p w:rsidR="00B63CBA" w:rsidRDefault="00B63CBA" w:rsidP="00B63CBA">
            <w:r>
              <w:t>Live marking opportunities</w:t>
            </w:r>
          </w:p>
          <w:p w:rsidR="00B63CBA" w:rsidRDefault="009B5EFF" w:rsidP="00B63CBA">
            <w:r>
              <w:t>Peer assessment</w:t>
            </w:r>
          </w:p>
          <w:p w:rsidR="00055098" w:rsidRDefault="00B63CBA" w:rsidP="009B5EFF">
            <w:r>
              <w:t>D</w:t>
            </w:r>
            <w:r w:rsidR="00DC4084">
              <w:t>PR A</w:t>
            </w:r>
            <w:r w:rsidR="00340552">
              <w:t xml:space="preserve">ssessment </w:t>
            </w:r>
            <w:r w:rsidR="009B5EFF">
              <w:t>2</w:t>
            </w:r>
            <w:r>
              <w:t xml:space="preserve"> (Y8)</w:t>
            </w:r>
          </w:p>
        </w:tc>
      </w:tr>
      <w:tr w:rsidR="00055098" w:rsidTr="00055098">
        <w:tc>
          <w:tcPr>
            <w:tcW w:w="9180" w:type="dxa"/>
            <w:gridSpan w:val="6"/>
            <w:shd w:val="clear" w:color="auto" w:fill="000000" w:themeFill="text1"/>
          </w:tcPr>
          <w:p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Default="00055098"/>
        </w:tc>
      </w:tr>
      <w:tr w:rsidR="00055098" w:rsidTr="00055098">
        <w:tc>
          <w:tcPr>
            <w:tcW w:w="9180" w:type="dxa"/>
            <w:gridSpan w:val="6"/>
            <w:shd w:val="clear" w:color="auto" w:fill="000000" w:themeFill="text1"/>
          </w:tcPr>
          <w:p w:rsidR="00055098" w:rsidRDefault="00055098"/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Default="00055098"/>
        </w:tc>
      </w:tr>
    </w:tbl>
    <w:p w:rsidR="0070381E" w:rsidRDefault="0070381E"/>
    <w:sectPr w:rsidR="0070381E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5D97"/>
    <w:multiLevelType w:val="hybridMultilevel"/>
    <w:tmpl w:val="605AB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302FE"/>
    <w:rsid w:val="00055098"/>
    <w:rsid w:val="000C0A1B"/>
    <w:rsid w:val="00151529"/>
    <w:rsid w:val="001E4A25"/>
    <w:rsid w:val="002E0868"/>
    <w:rsid w:val="00307F89"/>
    <w:rsid w:val="00316E31"/>
    <w:rsid w:val="00340552"/>
    <w:rsid w:val="003A2C9D"/>
    <w:rsid w:val="00506805"/>
    <w:rsid w:val="00600846"/>
    <w:rsid w:val="00636F8E"/>
    <w:rsid w:val="0070381E"/>
    <w:rsid w:val="007374AA"/>
    <w:rsid w:val="008871D6"/>
    <w:rsid w:val="008E1908"/>
    <w:rsid w:val="009B5EFF"/>
    <w:rsid w:val="00AC50A3"/>
    <w:rsid w:val="00B568C4"/>
    <w:rsid w:val="00B63CBA"/>
    <w:rsid w:val="00B70192"/>
    <w:rsid w:val="00B873DB"/>
    <w:rsid w:val="00C12D57"/>
    <w:rsid w:val="00D90DFA"/>
    <w:rsid w:val="00DC4084"/>
    <w:rsid w:val="00DF6F25"/>
    <w:rsid w:val="00E75C4E"/>
    <w:rsid w:val="00ED5DF7"/>
    <w:rsid w:val="00FC1B55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CE9C4688</Template>
  <TotalTime>62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7</cp:revision>
  <dcterms:created xsi:type="dcterms:W3CDTF">2019-07-02T10:26:00Z</dcterms:created>
  <dcterms:modified xsi:type="dcterms:W3CDTF">2019-07-03T13:12:00Z</dcterms:modified>
</cp:coreProperties>
</file>