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4"/>
        <w:gridCol w:w="1705"/>
        <w:gridCol w:w="1388"/>
        <w:gridCol w:w="3402"/>
        <w:gridCol w:w="1276"/>
        <w:gridCol w:w="425"/>
        <w:gridCol w:w="3261"/>
        <w:gridCol w:w="3402"/>
        <w:tblGridChange w:id="0">
          <w:tblGrid>
            <w:gridCol w:w="984"/>
            <w:gridCol w:w="1705"/>
            <w:gridCol w:w="1388"/>
            <w:gridCol w:w="3402"/>
            <w:gridCol w:w="1276"/>
            <w:gridCol w:w="425"/>
            <w:gridCol w:w="3261"/>
            <w:gridCol w:w="3402"/>
          </w:tblGrid>
        </w:tblGridChange>
      </w:tblGrid>
      <w:tr>
        <w:tc>
          <w:tcPr>
            <w:shd w:fill="00b0f0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Geography </w:t>
            </w:r>
          </w:p>
        </w:tc>
      </w:tr>
      <w:tr>
        <w:tc>
          <w:tcPr>
            <w:shd w:fill="00b0f0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Russia </w:t>
            </w:r>
          </w:p>
        </w:tc>
      </w:tr>
      <w:tr>
        <w:trPr>
          <w:trHeight w:val="100" w:hRule="atLeast"/>
        </w:trP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1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1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1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1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b0f0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L.O.s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Literacy / Numeracy / Skills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 / Extension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Into to Russia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describe the location of Russia using basic geographical language </w:t>
            </w:r>
          </w:p>
          <w:p w:rsidR="00000000" w:rsidDel="00000000" w:rsidP="00000000" w:rsidRDefault="00000000" w:rsidRPr="00000000" w14:paraId="00000027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Developing– (1-3)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identify and explain key features in Russia </w:t>
            </w:r>
          </w:p>
          <w:p w:rsidR="00000000" w:rsidDel="00000000" w:rsidP="00000000" w:rsidRDefault="00000000" w:rsidRPr="00000000" w14:paraId="0000002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Achieving– (4-6)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evaluate how the different features may have helped Russia</w:t>
            </w:r>
          </w:p>
          <w:p w:rsidR="00000000" w:rsidDel="00000000" w:rsidP="00000000" w:rsidRDefault="00000000" w:rsidRPr="00000000" w14:paraId="0000002B">
            <w:pPr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– 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How developed is Russia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identify two different development indicators</w:t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Developing– (1-3)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describe two ways of identifying a country as wealthy or poor 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Achieving– (4-6)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evaluate how developed Russia is as a country</w:t>
            </w:r>
          </w:p>
          <w:p w:rsidR="00000000" w:rsidDel="00000000" w:rsidP="00000000" w:rsidRDefault="00000000" w:rsidRPr="00000000" w14:paraId="00000039">
            <w:pPr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– 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marking 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What are biomes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identify what is meant by a ‘biome’</w:t>
            </w:r>
          </w:p>
          <w:p w:rsidR="00000000" w:rsidDel="00000000" w:rsidP="00000000" w:rsidRDefault="00000000" w:rsidRPr="00000000" w14:paraId="00000044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– (1-3)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describe three different biomes using technical language. </w:t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 – (4-6)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evaluate how each biome can impact a country using detailed technical language</w:t>
            </w:r>
          </w:p>
          <w:p w:rsidR="00000000" w:rsidDel="00000000" w:rsidP="00000000" w:rsidRDefault="00000000" w:rsidRPr="00000000" w14:paraId="00000048">
            <w:pPr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– 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marking 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What are Russia’s biomes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identify what is meant by a ‘biome’</w:t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– (1-3)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describe three different biomes using technical language. </w:t>
            </w:r>
          </w:p>
          <w:p w:rsidR="00000000" w:rsidDel="00000000" w:rsidP="00000000" w:rsidRDefault="00000000" w:rsidRPr="00000000" w14:paraId="00000054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 – (4-6)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evaluate how the landscape and climate varies across Russia using detailed technical language</w:t>
            </w:r>
          </w:p>
          <w:p w:rsidR="00000000" w:rsidDel="00000000" w:rsidP="00000000" w:rsidRDefault="00000000" w:rsidRPr="00000000" w14:paraId="00000056">
            <w:pPr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– 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marking 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How has Russia changed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7"/>
              </w:numPr>
              <w:spacing w:before="10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changes that have taken place along the boundaries of Russia</w:t>
            </w:r>
          </w:p>
          <w:p w:rsidR="00000000" w:rsidDel="00000000" w:rsidP="00000000" w:rsidRDefault="00000000" w:rsidRPr="00000000" w14:paraId="00000061">
            <w:pPr>
              <w:spacing w:before="10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(1-3)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7"/>
              </w:numPr>
              <w:spacing w:before="10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the government of Russia has changed.</w:t>
            </w:r>
          </w:p>
          <w:p w:rsidR="00000000" w:rsidDel="00000000" w:rsidP="00000000" w:rsidRDefault="00000000" w:rsidRPr="00000000" w14:paraId="00000063">
            <w:pPr>
              <w:spacing w:before="10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 (4-6)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7"/>
              </w:numPr>
              <w:spacing w:before="10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Argue to what extent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past events have contributed to Russia being more/less developed.   </w:t>
            </w:r>
          </w:p>
          <w:p w:rsidR="00000000" w:rsidDel="00000000" w:rsidP="00000000" w:rsidRDefault="00000000" w:rsidRPr="00000000" w14:paraId="00000065">
            <w:pPr>
              <w:spacing w:before="100" w:lineRule="auto"/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marking 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Indicators - What do we use them for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describe the use of development indicators </w:t>
            </w:r>
          </w:p>
          <w:p w:rsidR="00000000" w:rsidDel="00000000" w:rsidP="00000000" w:rsidRDefault="00000000" w:rsidRPr="00000000" w14:paraId="0000006F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Developing– (1-3)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describe two ways of identifying a country as wealthy or poor </w:t>
            </w:r>
          </w:p>
          <w:p w:rsidR="00000000" w:rsidDel="00000000" w:rsidP="00000000" w:rsidRDefault="00000000" w:rsidRPr="00000000" w14:paraId="00000071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Achieving– (4-6)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evaluate how developed Russia is as a country and compare to other countries </w:t>
            </w:r>
          </w:p>
          <w:p w:rsidR="00000000" w:rsidDel="00000000" w:rsidP="00000000" w:rsidRDefault="00000000" w:rsidRPr="00000000" w14:paraId="00000073">
            <w:pPr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– 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Rural vs Urban Russia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what life is like in rural and urban Russia</w:t>
            </w:r>
          </w:p>
          <w:p w:rsidR="00000000" w:rsidDel="00000000" w:rsidP="00000000" w:rsidRDefault="00000000" w:rsidRPr="00000000" w14:paraId="0000007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problems of living and working in rural Russia compared to urban Russia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live marking 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Why are fossil fuels important for the world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describe the use and source of fossil fuels </w:t>
            </w:r>
          </w:p>
          <w:p w:rsidR="00000000" w:rsidDel="00000000" w:rsidP="00000000" w:rsidRDefault="00000000" w:rsidRPr="00000000" w14:paraId="0000008A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Developing– (1-3)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explain why fossil fuels are important</w:t>
            </w:r>
          </w:p>
          <w:p w:rsidR="00000000" w:rsidDel="00000000" w:rsidP="00000000" w:rsidRDefault="00000000" w:rsidRPr="00000000" w14:paraId="0000008C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Achieving– (4-6)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evaluate the importance of having natural resources </w:t>
            </w:r>
          </w:p>
          <w:p w:rsidR="00000000" w:rsidDel="00000000" w:rsidP="00000000" w:rsidRDefault="00000000" w:rsidRPr="00000000" w14:paraId="0000008E">
            <w:pPr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– 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live marking 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How do fossil fuels boost Russia's economy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identify the use and source of fossil fuels in Russia</w:t>
            </w:r>
          </w:p>
          <w:p w:rsidR="00000000" w:rsidDel="00000000" w:rsidP="00000000" w:rsidRDefault="00000000" w:rsidRPr="00000000" w14:paraId="0000009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Developing– (1-3)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explain why fossil fuels are important to Russia</w:t>
            </w:r>
          </w:p>
          <w:p w:rsidR="00000000" w:rsidDel="00000000" w:rsidP="00000000" w:rsidRDefault="00000000" w:rsidRPr="00000000" w14:paraId="0000009B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Achieving– (4-6)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evaluate the importance of having fossil fuels in Russia and how that impacts the economy  </w:t>
            </w:r>
          </w:p>
          <w:p w:rsidR="00000000" w:rsidDel="00000000" w:rsidP="00000000" w:rsidRDefault="00000000" w:rsidRPr="00000000" w14:paraId="0000009D">
            <w:pPr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 – (7-9)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2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marking 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Essay ‘Is Russia a developed or developing country’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5"/>
              </w:numPr>
              <w:spacing w:after="0" w:afterAutospacing="0" w:before="12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  <w:t xml:space="preserve">some developmental indicators used to measure development  L1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</w:t>
            </w:r>
            <w:r w:rsidDel="00000000" w:rsidR="00000000" w:rsidRPr="00000000">
              <w:rPr>
                <w:rtl w:val="0"/>
              </w:rPr>
              <w:t xml:space="preserve">how developmental indicators can be used to measure development   L2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</w:t>
            </w:r>
            <w:r w:rsidDel="00000000" w:rsidR="00000000" w:rsidRPr="00000000">
              <w:rPr>
                <w:rtl w:val="0"/>
              </w:rPr>
              <w:t xml:space="preserve">if biomes can develop Russia  L3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how Russia’s history has either  developed or stalled Russia from development using evidence L3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</w:t>
            </w:r>
            <w:r w:rsidDel="00000000" w:rsidR="00000000" w:rsidRPr="00000000">
              <w:rPr>
                <w:rtl w:val="0"/>
              </w:rPr>
              <w:t xml:space="preserve">whether Russia is either a developed or developing country supported by evidence L5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spacing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</w:t>
            </w:r>
            <w:r w:rsidDel="00000000" w:rsidR="00000000" w:rsidRPr="00000000">
              <w:rPr>
                <w:rtl w:val="0"/>
              </w:rPr>
              <w:t xml:space="preserve">judgement </w:t>
            </w:r>
            <w:r w:rsidDel="00000000" w:rsidR="00000000" w:rsidRPr="00000000">
              <w:rPr>
                <w:rtl w:val="0"/>
              </w:rPr>
              <w:t xml:space="preserve">is you think Russia is a developed or developing country L6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Peer Marking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Correct and mark work using a green pen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relations with Russia (Optional)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6"/>
              </w:numPr>
              <w:spacing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opinions about Russia.Use evidence to agree/disagree with opinions about Russia.</w:t>
            </w:r>
          </w:p>
          <w:p w:rsidR="00000000" w:rsidDel="00000000" w:rsidP="00000000" w:rsidRDefault="00000000" w:rsidRPr="00000000" w14:paraId="000000BF">
            <w:pPr>
              <w:spacing w:before="12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Developing(1-3)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6"/>
              </w:numPr>
              <w:spacing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your opinion.</w:t>
            </w:r>
          </w:p>
          <w:p w:rsidR="00000000" w:rsidDel="00000000" w:rsidP="00000000" w:rsidRDefault="00000000" w:rsidRPr="00000000" w14:paraId="000000C1">
            <w:pPr>
              <w:spacing w:before="12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Achieving(4-6)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6"/>
              </w:numPr>
              <w:spacing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a judgement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about whether the issues would help or hold Back Russia from developing.    </w:t>
            </w:r>
          </w:p>
          <w:p w:rsidR="00000000" w:rsidDel="00000000" w:rsidP="00000000" w:rsidRDefault="00000000" w:rsidRPr="00000000" w14:paraId="000000C3">
            <w:pPr>
              <w:spacing w:before="120" w:lineRule="auto"/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Excelling(7-9)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extended writing 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in lesson and resource 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00b0f0" w:val="clear"/>
          </w:tcPr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Prior Knowledge</w:t>
            </w:r>
          </w:p>
        </w:tc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Opportunities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weather and climate - know about some biomes but not the word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development 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Lesson 10 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000000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000000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