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843" w:type="dxa"/>
        <w:tblLook w:val="04A0" w:firstRow="1" w:lastRow="0" w:firstColumn="1" w:lastColumn="0" w:noHBand="0" w:noVBand="1"/>
      </w:tblPr>
      <w:tblGrid>
        <w:gridCol w:w="984"/>
        <w:gridCol w:w="1705"/>
        <w:gridCol w:w="254"/>
        <w:gridCol w:w="4536"/>
        <w:gridCol w:w="1276"/>
        <w:gridCol w:w="425"/>
        <w:gridCol w:w="3261"/>
        <w:gridCol w:w="3402"/>
      </w:tblGrid>
      <w:tr w:rsidR="00055098" w14:paraId="02EBA336" w14:textId="77777777" w:rsidTr="00055098">
        <w:tc>
          <w:tcPr>
            <w:tcW w:w="984" w:type="dxa"/>
            <w:shd w:val="clear" w:color="auto" w:fill="00B0F0"/>
          </w:tcPr>
          <w:p w14:paraId="0A24784D" w14:textId="77777777" w:rsidR="00055098" w:rsidRPr="00055098" w:rsidRDefault="00055098">
            <w:pPr>
              <w:rPr>
                <w:b/>
                <w:sz w:val="24"/>
              </w:rPr>
            </w:pPr>
            <w:r w:rsidRPr="00055098">
              <w:rPr>
                <w:b/>
                <w:sz w:val="24"/>
              </w:rPr>
              <w:t>Year</w:t>
            </w:r>
          </w:p>
        </w:tc>
        <w:tc>
          <w:tcPr>
            <w:tcW w:w="6495" w:type="dxa"/>
            <w:gridSpan w:val="3"/>
          </w:tcPr>
          <w:p w14:paraId="3427C711" w14:textId="1932B37A" w:rsidR="00055098" w:rsidRDefault="006102A1">
            <w:r>
              <w:t>9</w:t>
            </w:r>
          </w:p>
        </w:tc>
        <w:tc>
          <w:tcPr>
            <w:tcW w:w="1276" w:type="dxa"/>
            <w:shd w:val="clear" w:color="auto" w:fill="00B0F0"/>
          </w:tcPr>
          <w:p w14:paraId="750C9E45" w14:textId="77777777" w:rsidR="00055098" w:rsidRPr="00055098" w:rsidRDefault="00055098">
            <w:pPr>
              <w:rPr>
                <w:b/>
              </w:rPr>
            </w:pPr>
            <w:r w:rsidRPr="00055098">
              <w:rPr>
                <w:b/>
              </w:rPr>
              <w:t>Subject</w:t>
            </w:r>
          </w:p>
        </w:tc>
        <w:tc>
          <w:tcPr>
            <w:tcW w:w="7088" w:type="dxa"/>
            <w:gridSpan w:val="3"/>
          </w:tcPr>
          <w:p w14:paraId="0020BC7C" w14:textId="689DB0DC" w:rsidR="00055098" w:rsidRDefault="006102A1">
            <w:r>
              <w:t>GCSE</w:t>
            </w:r>
            <w:r w:rsidR="001D05C4">
              <w:t xml:space="preserve"> Geography</w:t>
            </w:r>
          </w:p>
        </w:tc>
      </w:tr>
      <w:tr w:rsidR="00055098" w14:paraId="720F147E" w14:textId="77777777" w:rsidTr="00055098">
        <w:tc>
          <w:tcPr>
            <w:tcW w:w="984" w:type="dxa"/>
            <w:shd w:val="clear" w:color="auto" w:fill="00B0F0"/>
          </w:tcPr>
          <w:p w14:paraId="24E11102" w14:textId="77777777" w:rsidR="00055098" w:rsidRPr="00055098" w:rsidRDefault="00055098">
            <w:pPr>
              <w:rPr>
                <w:b/>
                <w:sz w:val="24"/>
              </w:rPr>
            </w:pPr>
            <w:r w:rsidRPr="00055098">
              <w:rPr>
                <w:b/>
                <w:sz w:val="24"/>
              </w:rPr>
              <w:t>Lessons</w:t>
            </w:r>
          </w:p>
        </w:tc>
        <w:tc>
          <w:tcPr>
            <w:tcW w:w="6495" w:type="dxa"/>
            <w:gridSpan w:val="3"/>
          </w:tcPr>
          <w:p w14:paraId="69563907" w14:textId="5E42493E" w:rsidR="00055098" w:rsidRDefault="004F7548">
            <w:r>
              <w:t>10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00B0F0"/>
          </w:tcPr>
          <w:p w14:paraId="2BD6AE27" w14:textId="77777777" w:rsidR="00055098" w:rsidRPr="00055098" w:rsidRDefault="00055098">
            <w:pPr>
              <w:rPr>
                <w:b/>
              </w:rPr>
            </w:pPr>
            <w:r w:rsidRPr="00055098">
              <w:rPr>
                <w:b/>
              </w:rPr>
              <w:t>Topic</w:t>
            </w:r>
          </w:p>
        </w:tc>
        <w:tc>
          <w:tcPr>
            <w:tcW w:w="7088" w:type="dxa"/>
            <w:gridSpan w:val="3"/>
          </w:tcPr>
          <w:p w14:paraId="65E3DFD6" w14:textId="247A6A82" w:rsidR="00055098" w:rsidRDefault="006C33F1" w:rsidP="00EE60E1">
            <w:r>
              <w:t xml:space="preserve">Topic </w:t>
            </w:r>
            <w:r w:rsidR="00EE60E1">
              <w:t>3</w:t>
            </w:r>
            <w:r>
              <w:t xml:space="preserve"> </w:t>
            </w:r>
            <w:r w:rsidR="00EE60E1">
              <w:t>–</w:t>
            </w:r>
            <w:r>
              <w:t xml:space="preserve"> </w:t>
            </w:r>
            <w:r w:rsidR="00EE60E1">
              <w:t>The Physical Landscape (Rivers)</w:t>
            </w:r>
            <w:r>
              <w:t xml:space="preserve"> (Paper 1)</w:t>
            </w:r>
          </w:p>
        </w:tc>
      </w:tr>
      <w:tr w:rsidR="00055098" w:rsidRPr="00055098" w14:paraId="04CA7F9C" w14:textId="77777777" w:rsidTr="00055098">
        <w:trPr>
          <w:trHeight w:val="105"/>
        </w:trPr>
        <w:tc>
          <w:tcPr>
            <w:tcW w:w="2689" w:type="dxa"/>
            <w:gridSpan w:val="2"/>
            <w:shd w:val="clear" w:color="auto" w:fill="000000" w:themeFill="text1"/>
          </w:tcPr>
          <w:p w14:paraId="47921A5D" w14:textId="77777777" w:rsidR="00055098" w:rsidRPr="00055098" w:rsidRDefault="00055098">
            <w:pPr>
              <w:rPr>
                <w:sz w:val="2"/>
              </w:rPr>
            </w:pPr>
          </w:p>
        </w:tc>
        <w:tc>
          <w:tcPr>
            <w:tcW w:w="4790" w:type="dxa"/>
            <w:gridSpan w:val="2"/>
            <w:shd w:val="clear" w:color="auto" w:fill="000000" w:themeFill="text1"/>
          </w:tcPr>
          <w:p w14:paraId="4B0A2D8A" w14:textId="77777777" w:rsidR="00055098" w:rsidRPr="00055098" w:rsidRDefault="00055098">
            <w:pPr>
              <w:rPr>
                <w:sz w:val="2"/>
              </w:rPr>
            </w:pPr>
          </w:p>
        </w:tc>
        <w:tc>
          <w:tcPr>
            <w:tcW w:w="1701" w:type="dxa"/>
            <w:gridSpan w:val="2"/>
            <w:shd w:val="clear" w:color="auto" w:fill="000000" w:themeFill="text1"/>
          </w:tcPr>
          <w:p w14:paraId="6081D31C" w14:textId="77777777" w:rsidR="00055098" w:rsidRPr="00055098" w:rsidRDefault="00055098">
            <w:pPr>
              <w:rPr>
                <w:sz w:val="2"/>
              </w:rPr>
            </w:pPr>
          </w:p>
        </w:tc>
        <w:tc>
          <w:tcPr>
            <w:tcW w:w="6663" w:type="dxa"/>
            <w:gridSpan w:val="2"/>
            <w:shd w:val="clear" w:color="auto" w:fill="000000" w:themeFill="text1"/>
          </w:tcPr>
          <w:p w14:paraId="6F8CBA0D" w14:textId="77777777" w:rsidR="00055098" w:rsidRPr="00055098" w:rsidRDefault="00055098">
            <w:pPr>
              <w:rPr>
                <w:sz w:val="2"/>
              </w:rPr>
            </w:pPr>
          </w:p>
        </w:tc>
      </w:tr>
      <w:tr w:rsidR="00055098" w14:paraId="77FA487F" w14:textId="77777777" w:rsidTr="002C021B">
        <w:tc>
          <w:tcPr>
            <w:tcW w:w="984" w:type="dxa"/>
            <w:shd w:val="clear" w:color="auto" w:fill="00B0F0"/>
          </w:tcPr>
          <w:p w14:paraId="678E32F3" w14:textId="77777777" w:rsidR="00055098" w:rsidRPr="00055098" w:rsidRDefault="00055098">
            <w:pPr>
              <w:rPr>
                <w:b/>
              </w:rPr>
            </w:pPr>
            <w:r w:rsidRPr="00055098">
              <w:rPr>
                <w:b/>
              </w:rPr>
              <w:t>Lesson</w:t>
            </w:r>
          </w:p>
        </w:tc>
        <w:tc>
          <w:tcPr>
            <w:tcW w:w="1959" w:type="dxa"/>
            <w:gridSpan w:val="2"/>
            <w:shd w:val="clear" w:color="auto" w:fill="00B0F0"/>
          </w:tcPr>
          <w:p w14:paraId="554585B8" w14:textId="77777777" w:rsidR="00055098" w:rsidRPr="00055098" w:rsidRDefault="00055098">
            <w:pPr>
              <w:rPr>
                <w:b/>
              </w:rPr>
            </w:pPr>
            <w:r w:rsidRPr="00055098">
              <w:rPr>
                <w:b/>
              </w:rPr>
              <w:t>Title</w:t>
            </w:r>
          </w:p>
        </w:tc>
        <w:tc>
          <w:tcPr>
            <w:tcW w:w="6237" w:type="dxa"/>
            <w:gridSpan w:val="3"/>
            <w:shd w:val="clear" w:color="auto" w:fill="00B0F0"/>
          </w:tcPr>
          <w:p w14:paraId="6727BDD5" w14:textId="77777777" w:rsidR="00055098" w:rsidRPr="00055098" w:rsidRDefault="00055098">
            <w:pPr>
              <w:rPr>
                <w:b/>
              </w:rPr>
            </w:pPr>
            <w:r w:rsidRPr="00055098">
              <w:rPr>
                <w:b/>
              </w:rPr>
              <w:t>L.O.s</w:t>
            </w:r>
          </w:p>
        </w:tc>
        <w:tc>
          <w:tcPr>
            <w:tcW w:w="3261" w:type="dxa"/>
            <w:shd w:val="clear" w:color="auto" w:fill="00B0F0"/>
          </w:tcPr>
          <w:p w14:paraId="7AAA73FC" w14:textId="77777777" w:rsidR="00055098" w:rsidRPr="00055098" w:rsidRDefault="00055098">
            <w:pPr>
              <w:rPr>
                <w:b/>
              </w:rPr>
            </w:pPr>
            <w:r w:rsidRPr="00055098">
              <w:rPr>
                <w:b/>
              </w:rPr>
              <w:t>Literacy / Numeracy / Skills</w:t>
            </w:r>
          </w:p>
        </w:tc>
        <w:tc>
          <w:tcPr>
            <w:tcW w:w="3402" w:type="dxa"/>
            <w:shd w:val="clear" w:color="auto" w:fill="00B0F0"/>
          </w:tcPr>
          <w:p w14:paraId="7830820E" w14:textId="77777777" w:rsidR="00055098" w:rsidRPr="00055098" w:rsidRDefault="00055098">
            <w:pPr>
              <w:rPr>
                <w:b/>
              </w:rPr>
            </w:pPr>
            <w:r w:rsidRPr="00055098">
              <w:rPr>
                <w:b/>
              </w:rPr>
              <w:t>Differentiation / Extension</w:t>
            </w:r>
          </w:p>
        </w:tc>
      </w:tr>
      <w:tr w:rsidR="00055098" w14:paraId="7F410899" w14:textId="77777777" w:rsidTr="002C021B">
        <w:tc>
          <w:tcPr>
            <w:tcW w:w="984" w:type="dxa"/>
          </w:tcPr>
          <w:p w14:paraId="57BC2240" w14:textId="50C27E9A" w:rsidR="00055098" w:rsidRDefault="002C021B">
            <w:r>
              <w:t>1</w:t>
            </w:r>
          </w:p>
        </w:tc>
        <w:tc>
          <w:tcPr>
            <w:tcW w:w="1959" w:type="dxa"/>
            <w:gridSpan w:val="2"/>
          </w:tcPr>
          <w:p w14:paraId="677AE3AA" w14:textId="2255394D" w:rsidR="00055098" w:rsidRDefault="002C021B">
            <w:r w:rsidRPr="002C021B">
              <w:t>What is the UK Landscape like?</w:t>
            </w:r>
          </w:p>
          <w:p w14:paraId="707CD89B" w14:textId="77777777" w:rsidR="00055098" w:rsidRDefault="00055098"/>
        </w:tc>
        <w:tc>
          <w:tcPr>
            <w:tcW w:w="6237" w:type="dxa"/>
            <w:gridSpan w:val="3"/>
          </w:tcPr>
          <w:p w14:paraId="1C7388B4" w14:textId="77777777" w:rsidR="002C021B" w:rsidRDefault="002C021B" w:rsidP="00812E37">
            <w:pPr>
              <w:pStyle w:val="ListParagraph"/>
              <w:numPr>
                <w:ilvl w:val="0"/>
                <w:numId w:val="5"/>
              </w:numPr>
            </w:pPr>
            <w:r>
              <w:t>Be able to describe the relief of the UK</w:t>
            </w:r>
          </w:p>
          <w:p w14:paraId="17503311" w14:textId="77777777" w:rsidR="002C021B" w:rsidRDefault="002C021B" w:rsidP="00812E37">
            <w:pPr>
              <w:pStyle w:val="ListParagraph"/>
              <w:numPr>
                <w:ilvl w:val="0"/>
                <w:numId w:val="5"/>
              </w:numPr>
            </w:pPr>
            <w:r>
              <w:t>Be able to explain (briefly) why this pattern exists</w:t>
            </w:r>
          </w:p>
          <w:p w14:paraId="008EA913" w14:textId="7AC3C633" w:rsidR="00055098" w:rsidRDefault="002C021B" w:rsidP="00812E37">
            <w:pPr>
              <w:pStyle w:val="ListParagraph"/>
              <w:numPr>
                <w:ilvl w:val="0"/>
                <w:numId w:val="5"/>
              </w:numPr>
            </w:pPr>
            <w:r>
              <w:t>Be able to demonstrate knowledge of the location of key parts of the UKs landscape.</w:t>
            </w:r>
          </w:p>
          <w:p w14:paraId="17C12E61" w14:textId="77777777" w:rsidR="00055098" w:rsidRDefault="00055098"/>
        </w:tc>
        <w:tc>
          <w:tcPr>
            <w:tcW w:w="3261" w:type="dxa"/>
          </w:tcPr>
          <w:p w14:paraId="691D0C0A" w14:textId="33604C51" w:rsidR="00055098" w:rsidRDefault="002C021B" w:rsidP="00D53671">
            <w:pPr>
              <w:pStyle w:val="ListParagraph"/>
              <w:numPr>
                <w:ilvl w:val="0"/>
                <w:numId w:val="5"/>
              </w:numPr>
            </w:pPr>
            <w:r>
              <w:t>Map skills – distribution and location</w:t>
            </w:r>
            <w:r>
              <w:tab/>
            </w:r>
            <w:r>
              <w:tab/>
            </w:r>
          </w:p>
        </w:tc>
        <w:tc>
          <w:tcPr>
            <w:tcW w:w="3402" w:type="dxa"/>
          </w:tcPr>
          <w:p w14:paraId="1A63BC71" w14:textId="5653766A" w:rsidR="00055098" w:rsidRDefault="002C021B">
            <w:r>
              <w:t>Embedded in lessons and resource folder.</w:t>
            </w:r>
          </w:p>
        </w:tc>
      </w:tr>
      <w:tr w:rsidR="00055098" w14:paraId="6FBFB2C6" w14:textId="77777777" w:rsidTr="002C021B">
        <w:tc>
          <w:tcPr>
            <w:tcW w:w="984" w:type="dxa"/>
          </w:tcPr>
          <w:p w14:paraId="7CF3D5B5" w14:textId="507FB0C9" w:rsidR="00055098" w:rsidRDefault="002C021B">
            <w:r>
              <w:t>2</w:t>
            </w:r>
          </w:p>
        </w:tc>
        <w:tc>
          <w:tcPr>
            <w:tcW w:w="1959" w:type="dxa"/>
            <w:gridSpan w:val="2"/>
          </w:tcPr>
          <w:p w14:paraId="315A71F9" w14:textId="09A938AB" w:rsidR="00055098" w:rsidRDefault="002C021B">
            <w:r w:rsidRPr="002C021B">
              <w:t>Changes in rivers and their valleys</w:t>
            </w:r>
          </w:p>
          <w:p w14:paraId="75D3229D" w14:textId="77777777" w:rsidR="00055098" w:rsidRDefault="00055098"/>
        </w:tc>
        <w:tc>
          <w:tcPr>
            <w:tcW w:w="6237" w:type="dxa"/>
            <w:gridSpan w:val="3"/>
          </w:tcPr>
          <w:p w14:paraId="2880AC35" w14:textId="77777777" w:rsidR="00000000" w:rsidRPr="002C021B" w:rsidRDefault="004F7548" w:rsidP="00812E37">
            <w:pPr>
              <w:pStyle w:val="ListParagraph"/>
              <w:numPr>
                <w:ilvl w:val="0"/>
                <w:numId w:val="6"/>
              </w:numPr>
            </w:pPr>
            <w:r w:rsidRPr="002C021B">
              <w:t>To recap about river landforms;</w:t>
            </w:r>
          </w:p>
          <w:p w14:paraId="6B5B4717" w14:textId="77777777" w:rsidR="00000000" w:rsidRPr="002C021B" w:rsidRDefault="004F7548" w:rsidP="00812E37">
            <w:pPr>
              <w:pStyle w:val="ListParagraph"/>
              <w:numPr>
                <w:ilvl w:val="0"/>
                <w:numId w:val="6"/>
              </w:numPr>
            </w:pPr>
            <w:r w:rsidRPr="002C021B">
              <w:t>To understand what a long profile is and to be able to</w:t>
            </w:r>
            <w:r w:rsidRPr="002C021B">
              <w:t xml:space="preserve"> link this to river processes.</w:t>
            </w:r>
          </w:p>
          <w:p w14:paraId="3BE3F7DD" w14:textId="414DF66C" w:rsidR="00055098" w:rsidRDefault="004F7548" w:rsidP="00812E37">
            <w:pPr>
              <w:pStyle w:val="ListParagraph"/>
              <w:numPr>
                <w:ilvl w:val="0"/>
                <w:numId w:val="6"/>
              </w:numPr>
            </w:pPr>
            <w:r w:rsidRPr="002C021B">
              <w:t>To explain how these processes change at different points on the long  profile</w:t>
            </w:r>
          </w:p>
        </w:tc>
        <w:tc>
          <w:tcPr>
            <w:tcW w:w="3261" w:type="dxa"/>
          </w:tcPr>
          <w:p w14:paraId="33A8A9AF" w14:textId="27D77F2B" w:rsidR="00055098" w:rsidRDefault="00D53671" w:rsidP="00D53671">
            <w:pPr>
              <w:pStyle w:val="ListParagraph"/>
              <w:numPr>
                <w:ilvl w:val="0"/>
                <w:numId w:val="6"/>
              </w:numPr>
            </w:pPr>
            <w:r>
              <w:t>Graph skills – Long profiles</w:t>
            </w:r>
          </w:p>
        </w:tc>
        <w:tc>
          <w:tcPr>
            <w:tcW w:w="3402" w:type="dxa"/>
          </w:tcPr>
          <w:p w14:paraId="68827497" w14:textId="278BD769" w:rsidR="00055098" w:rsidRDefault="00D53671">
            <w:r>
              <w:t>Embedded in lessons and resource folder.</w:t>
            </w:r>
          </w:p>
        </w:tc>
      </w:tr>
      <w:tr w:rsidR="00055098" w14:paraId="0C91349C" w14:textId="77777777" w:rsidTr="002C021B">
        <w:tc>
          <w:tcPr>
            <w:tcW w:w="984" w:type="dxa"/>
          </w:tcPr>
          <w:p w14:paraId="283A41AE" w14:textId="4DADFCDD" w:rsidR="00055098" w:rsidRDefault="002C021B">
            <w:r>
              <w:t>3</w:t>
            </w:r>
          </w:p>
        </w:tc>
        <w:tc>
          <w:tcPr>
            <w:tcW w:w="1959" w:type="dxa"/>
            <w:gridSpan w:val="2"/>
          </w:tcPr>
          <w:p w14:paraId="51861B29" w14:textId="07ECF696" w:rsidR="00055098" w:rsidRDefault="002C021B">
            <w:r w:rsidRPr="002C021B">
              <w:t>River processes and landforms in the upper course of a river</w:t>
            </w:r>
          </w:p>
        </w:tc>
        <w:tc>
          <w:tcPr>
            <w:tcW w:w="6237" w:type="dxa"/>
            <w:gridSpan w:val="3"/>
          </w:tcPr>
          <w:p w14:paraId="11CC5C9A" w14:textId="06B3B92B" w:rsidR="002C021B" w:rsidRDefault="002C021B" w:rsidP="002C021B">
            <w:pPr>
              <w:pStyle w:val="ListParagraph"/>
              <w:numPr>
                <w:ilvl w:val="0"/>
                <w:numId w:val="7"/>
              </w:numPr>
            </w:pPr>
            <w:r>
              <w:t>To explain the formation of a variety of landforms in the upper course of the river.</w:t>
            </w:r>
          </w:p>
          <w:p w14:paraId="77EEFFC2" w14:textId="17A74ACA" w:rsidR="00055098" w:rsidRDefault="002C021B" w:rsidP="00812E37">
            <w:pPr>
              <w:pStyle w:val="ListParagraph"/>
              <w:numPr>
                <w:ilvl w:val="0"/>
                <w:numId w:val="7"/>
              </w:numPr>
            </w:pPr>
            <w:r>
              <w:t>To consider which processes of erosion are occurring to create each landform.</w:t>
            </w:r>
          </w:p>
        </w:tc>
        <w:tc>
          <w:tcPr>
            <w:tcW w:w="3261" w:type="dxa"/>
          </w:tcPr>
          <w:p w14:paraId="503619A8" w14:textId="32445B44" w:rsidR="00D53671" w:rsidRDefault="00D53671" w:rsidP="00D53671">
            <w:pPr>
              <w:pStyle w:val="ListParagraph"/>
              <w:numPr>
                <w:ilvl w:val="0"/>
                <w:numId w:val="7"/>
              </w:numPr>
            </w:pPr>
            <w:r>
              <w:t>Live marking – formation questions</w:t>
            </w:r>
          </w:p>
          <w:p w14:paraId="26D6AD4A" w14:textId="186E0803" w:rsidR="00055098" w:rsidRDefault="00D53671" w:rsidP="00D53671">
            <w:pPr>
              <w:pStyle w:val="ListParagraph"/>
              <w:numPr>
                <w:ilvl w:val="0"/>
                <w:numId w:val="7"/>
              </w:numPr>
            </w:pPr>
            <w:r>
              <w:t xml:space="preserve">Extended writing </w:t>
            </w:r>
          </w:p>
        </w:tc>
        <w:tc>
          <w:tcPr>
            <w:tcW w:w="3402" w:type="dxa"/>
          </w:tcPr>
          <w:p w14:paraId="14C2B472" w14:textId="3AD39E67" w:rsidR="00055098" w:rsidRDefault="00D53671">
            <w:r>
              <w:t>Embedded in lessons and resource folder.</w:t>
            </w:r>
          </w:p>
        </w:tc>
      </w:tr>
      <w:tr w:rsidR="00055098" w14:paraId="4DE3E4F8" w14:textId="77777777" w:rsidTr="002C021B">
        <w:tc>
          <w:tcPr>
            <w:tcW w:w="984" w:type="dxa"/>
          </w:tcPr>
          <w:p w14:paraId="399C0B2E" w14:textId="26CA8F11" w:rsidR="00055098" w:rsidRDefault="002C021B">
            <w:r>
              <w:t>4</w:t>
            </w:r>
          </w:p>
        </w:tc>
        <w:tc>
          <w:tcPr>
            <w:tcW w:w="1959" w:type="dxa"/>
            <w:gridSpan w:val="2"/>
          </w:tcPr>
          <w:p w14:paraId="03B580F1" w14:textId="1C59D3DF" w:rsidR="00055098" w:rsidRDefault="002C021B">
            <w:r w:rsidRPr="002C021B">
              <w:t xml:space="preserve">River processes and landforms in the </w:t>
            </w:r>
            <w:r>
              <w:t>middle and lower</w:t>
            </w:r>
            <w:r w:rsidRPr="002C021B">
              <w:t xml:space="preserve"> course of a river</w:t>
            </w:r>
          </w:p>
        </w:tc>
        <w:tc>
          <w:tcPr>
            <w:tcW w:w="6237" w:type="dxa"/>
            <w:gridSpan w:val="3"/>
          </w:tcPr>
          <w:p w14:paraId="33E266A0" w14:textId="73C65FE5" w:rsidR="002C021B" w:rsidRDefault="002C021B" w:rsidP="002C021B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 xml:space="preserve">To explain the formation of a variety of landforms in the </w:t>
            </w:r>
            <w:r>
              <w:t>middle and lower</w:t>
            </w:r>
            <w:r>
              <w:t xml:space="preserve"> course of the river.</w:t>
            </w:r>
          </w:p>
          <w:p w14:paraId="6246FA6B" w14:textId="4C10EF44" w:rsidR="00055098" w:rsidRDefault="002C021B" w:rsidP="00812E37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To consider which processes of erosion</w:t>
            </w:r>
            <w:r>
              <w:t xml:space="preserve"> and deposition</w:t>
            </w:r>
            <w:r>
              <w:t xml:space="preserve"> are occurring to create each landform.</w:t>
            </w:r>
          </w:p>
        </w:tc>
        <w:tc>
          <w:tcPr>
            <w:tcW w:w="3261" w:type="dxa"/>
          </w:tcPr>
          <w:p w14:paraId="5CCFD83C" w14:textId="77777777" w:rsidR="00D53671" w:rsidRDefault="00D53671" w:rsidP="00D53671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Live marking – formation questions</w:t>
            </w:r>
          </w:p>
          <w:p w14:paraId="5801CB30" w14:textId="2CA76A9D" w:rsidR="00055098" w:rsidRDefault="00D53671" w:rsidP="00D53671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Extended writing</w:t>
            </w:r>
          </w:p>
        </w:tc>
        <w:tc>
          <w:tcPr>
            <w:tcW w:w="3402" w:type="dxa"/>
          </w:tcPr>
          <w:p w14:paraId="57DCD4FD" w14:textId="6370A54A" w:rsidR="00055098" w:rsidRDefault="00D53671">
            <w:r>
              <w:t>Embedded in lessons and resource folder.</w:t>
            </w:r>
          </w:p>
        </w:tc>
      </w:tr>
      <w:tr w:rsidR="00055098" w14:paraId="527A9BF6" w14:textId="77777777" w:rsidTr="002C021B">
        <w:tc>
          <w:tcPr>
            <w:tcW w:w="984" w:type="dxa"/>
          </w:tcPr>
          <w:p w14:paraId="3AD3EFFC" w14:textId="43DF3E6A" w:rsidR="00055098" w:rsidRDefault="002C021B">
            <w:r>
              <w:t>5</w:t>
            </w:r>
          </w:p>
        </w:tc>
        <w:tc>
          <w:tcPr>
            <w:tcW w:w="1959" w:type="dxa"/>
            <w:gridSpan w:val="2"/>
          </w:tcPr>
          <w:p w14:paraId="6FAA73FB" w14:textId="0DB6EA54" w:rsidR="00055098" w:rsidRDefault="002C021B">
            <w:r>
              <w:t>(Optional) River Tees Case-study</w:t>
            </w:r>
          </w:p>
          <w:p w14:paraId="7930516D" w14:textId="77777777" w:rsidR="00055098" w:rsidRDefault="00055098"/>
        </w:tc>
        <w:tc>
          <w:tcPr>
            <w:tcW w:w="6237" w:type="dxa"/>
            <w:gridSpan w:val="3"/>
          </w:tcPr>
          <w:p w14:paraId="18219408" w14:textId="300F11E2" w:rsidR="002C021B" w:rsidRDefault="002C021B" w:rsidP="002C021B">
            <w:pPr>
              <w:pStyle w:val="ListParagraph"/>
              <w:numPr>
                <w:ilvl w:val="0"/>
                <w:numId w:val="2"/>
              </w:numPr>
            </w:pPr>
            <w:r>
              <w:t>To explain the formation of a variety of landforms in the middle and lower</w:t>
            </w:r>
            <w:r>
              <w:t xml:space="preserve"> course of the River Tees.</w:t>
            </w:r>
          </w:p>
          <w:p w14:paraId="7E49F9E2" w14:textId="4D2DDC40" w:rsidR="00055098" w:rsidRDefault="002C021B" w:rsidP="002C021B">
            <w:pPr>
              <w:pStyle w:val="ListParagraph"/>
              <w:numPr>
                <w:ilvl w:val="0"/>
                <w:numId w:val="2"/>
              </w:numPr>
            </w:pPr>
            <w:r>
              <w:t>To consider which processes of erosion and deposition are oc</w:t>
            </w:r>
            <w:r>
              <w:t>curring to create each landform</w:t>
            </w:r>
          </w:p>
        </w:tc>
        <w:tc>
          <w:tcPr>
            <w:tcW w:w="3261" w:type="dxa"/>
          </w:tcPr>
          <w:p w14:paraId="77044A76" w14:textId="3DC09395" w:rsidR="00055098" w:rsidRDefault="00D53671" w:rsidP="00D53671">
            <w:pPr>
              <w:pStyle w:val="ListParagraph"/>
              <w:numPr>
                <w:ilvl w:val="0"/>
                <w:numId w:val="2"/>
              </w:numPr>
            </w:pPr>
            <w:r>
              <w:t>Map skills – distribution and location</w:t>
            </w:r>
            <w:r>
              <w:tab/>
            </w:r>
          </w:p>
        </w:tc>
        <w:tc>
          <w:tcPr>
            <w:tcW w:w="3402" w:type="dxa"/>
          </w:tcPr>
          <w:p w14:paraId="7AA97857" w14:textId="7381F9D9" w:rsidR="00055098" w:rsidRDefault="00D53671">
            <w:r>
              <w:t>Embedded in lessons and resource folder.</w:t>
            </w:r>
          </w:p>
        </w:tc>
      </w:tr>
      <w:tr w:rsidR="00055098" w14:paraId="559BD777" w14:textId="77777777" w:rsidTr="002C021B">
        <w:tc>
          <w:tcPr>
            <w:tcW w:w="984" w:type="dxa"/>
          </w:tcPr>
          <w:p w14:paraId="44BE1E09" w14:textId="666A4E09" w:rsidR="00055098" w:rsidRDefault="002C021B">
            <w:r>
              <w:t>6</w:t>
            </w:r>
          </w:p>
        </w:tc>
        <w:tc>
          <w:tcPr>
            <w:tcW w:w="1959" w:type="dxa"/>
            <w:gridSpan w:val="2"/>
          </w:tcPr>
          <w:p w14:paraId="3F9F16B8" w14:textId="37CAD805" w:rsidR="00055098" w:rsidRDefault="002C021B">
            <w:r w:rsidRPr="002C021B">
              <w:t>What is a flood hydrograph?</w:t>
            </w:r>
          </w:p>
        </w:tc>
        <w:tc>
          <w:tcPr>
            <w:tcW w:w="6237" w:type="dxa"/>
            <w:gridSpan w:val="3"/>
          </w:tcPr>
          <w:p w14:paraId="5537631D" w14:textId="325586EA" w:rsidR="00055098" w:rsidRDefault="002C021B" w:rsidP="00812E37">
            <w:pPr>
              <w:pStyle w:val="ListParagraph"/>
              <w:numPr>
                <w:ilvl w:val="0"/>
                <w:numId w:val="8"/>
              </w:numPr>
            </w:pPr>
            <w:r w:rsidRPr="002C021B">
              <w:t>To be able to explain and use flood hydrographs.</w:t>
            </w:r>
          </w:p>
          <w:p w14:paraId="162580CC" w14:textId="77777777" w:rsidR="002C021B" w:rsidRDefault="002C021B"/>
          <w:p w14:paraId="48E23A4F" w14:textId="77777777" w:rsidR="00055098" w:rsidRDefault="00055098"/>
          <w:p w14:paraId="29E3BC52" w14:textId="77777777" w:rsidR="00055098" w:rsidRDefault="00055098"/>
        </w:tc>
        <w:tc>
          <w:tcPr>
            <w:tcW w:w="3261" w:type="dxa"/>
          </w:tcPr>
          <w:p w14:paraId="20BC648A" w14:textId="09D80B73" w:rsidR="00055098" w:rsidRDefault="00D53671" w:rsidP="00D53671">
            <w:pPr>
              <w:pStyle w:val="ListParagraph"/>
              <w:numPr>
                <w:ilvl w:val="0"/>
                <w:numId w:val="10"/>
              </w:numPr>
              <w:ind w:left="360"/>
            </w:pPr>
            <w:r>
              <w:t xml:space="preserve">Graph skills – </w:t>
            </w:r>
            <w:r>
              <w:t>Flood Hydrograph plots and 2-y axis plots.</w:t>
            </w:r>
          </w:p>
        </w:tc>
        <w:tc>
          <w:tcPr>
            <w:tcW w:w="3402" w:type="dxa"/>
          </w:tcPr>
          <w:p w14:paraId="7669D84C" w14:textId="5C5ADE3C" w:rsidR="00055098" w:rsidRDefault="00D53671">
            <w:r>
              <w:t>Embedded in lessons and resource folder.</w:t>
            </w:r>
          </w:p>
        </w:tc>
      </w:tr>
      <w:tr w:rsidR="00055098" w14:paraId="1C3CBB77" w14:textId="77777777" w:rsidTr="002C021B">
        <w:tc>
          <w:tcPr>
            <w:tcW w:w="984" w:type="dxa"/>
          </w:tcPr>
          <w:p w14:paraId="56A5D3CF" w14:textId="17408DD5" w:rsidR="00055098" w:rsidRDefault="002C021B">
            <w:r>
              <w:t>7</w:t>
            </w:r>
          </w:p>
        </w:tc>
        <w:tc>
          <w:tcPr>
            <w:tcW w:w="1959" w:type="dxa"/>
            <w:gridSpan w:val="2"/>
          </w:tcPr>
          <w:p w14:paraId="32BB9566" w14:textId="55AF1C2C" w:rsidR="00055098" w:rsidRDefault="002C021B">
            <w:r w:rsidRPr="002C021B">
              <w:t>What are the causes of flooding?</w:t>
            </w:r>
          </w:p>
          <w:p w14:paraId="615F44CB" w14:textId="77777777" w:rsidR="00055098" w:rsidRDefault="00055098"/>
        </w:tc>
        <w:tc>
          <w:tcPr>
            <w:tcW w:w="6237" w:type="dxa"/>
            <w:gridSpan w:val="3"/>
          </w:tcPr>
          <w:p w14:paraId="20326337" w14:textId="77777777" w:rsidR="002C021B" w:rsidRDefault="002C021B" w:rsidP="00812E37">
            <w:pPr>
              <w:pStyle w:val="ListParagraph"/>
              <w:numPr>
                <w:ilvl w:val="0"/>
                <w:numId w:val="8"/>
              </w:numPr>
            </w:pPr>
            <w:r>
              <w:t xml:space="preserve">To be able to explain and use flood hydrographs. </w:t>
            </w:r>
          </w:p>
          <w:p w14:paraId="4814EB02" w14:textId="77777777" w:rsidR="002C021B" w:rsidRDefault="002C021B" w:rsidP="00812E37">
            <w:pPr>
              <w:pStyle w:val="ListParagraph"/>
              <w:numPr>
                <w:ilvl w:val="0"/>
                <w:numId w:val="8"/>
              </w:numPr>
            </w:pPr>
            <w:r>
              <w:t>To describe factors that would affect the risk of flooding.</w:t>
            </w:r>
          </w:p>
          <w:p w14:paraId="03673983" w14:textId="25E3AAE9" w:rsidR="00055098" w:rsidRDefault="002C021B" w:rsidP="00812E37">
            <w:pPr>
              <w:pStyle w:val="ListParagraph"/>
              <w:numPr>
                <w:ilvl w:val="0"/>
                <w:numId w:val="8"/>
              </w:numPr>
            </w:pPr>
            <w:r>
              <w:t>To explain how flooding is shown on hydrographs</w:t>
            </w:r>
          </w:p>
        </w:tc>
        <w:tc>
          <w:tcPr>
            <w:tcW w:w="3261" w:type="dxa"/>
          </w:tcPr>
          <w:p w14:paraId="5AB92E98" w14:textId="0F98BBEB" w:rsidR="004F7548" w:rsidRDefault="004F7548" w:rsidP="004F7548">
            <w:pPr>
              <w:pStyle w:val="ListParagraph"/>
              <w:numPr>
                <w:ilvl w:val="0"/>
                <w:numId w:val="8"/>
              </w:numPr>
            </w:pPr>
            <w:r>
              <w:t>Live marking</w:t>
            </w:r>
          </w:p>
          <w:p w14:paraId="047E34EB" w14:textId="77777777" w:rsidR="004F7548" w:rsidRDefault="004F7548" w:rsidP="004F7548">
            <w:pPr>
              <w:pStyle w:val="ListParagraph"/>
              <w:numPr>
                <w:ilvl w:val="0"/>
                <w:numId w:val="8"/>
              </w:numPr>
            </w:pPr>
            <w:r>
              <w:t xml:space="preserve">Extended writing </w:t>
            </w:r>
          </w:p>
          <w:p w14:paraId="2A15F816" w14:textId="78C0DA15" w:rsidR="00055098" w:rsidRDefault="004F7548" w:rsidP="004F7548">
            <w:pPr>
              <w:pStyle w:val="ListParagraph"/>
              <w:numPr>
                <w:ilvl w:val="0"/>
                <w:numId w:val="8"/>
              </w:numPr>
            </w:pPr>
            <w:r>
              <w:t>Graph skills – Flood Hydrograph plots and 2-y axis plots.</w:t>
            </w:r>
          </w:p>
        </w:tc>
        <w:tc>
          <w:tcPr>
            <w:tcW w:w="3402" w:type="dxa"/>
          </w:tcPr>
          <w:p w14:paraId="27DB1EE3" w14:textId="250C8CEC" w:rsidR="00055098" w:rsidRDefault="00D53671">
            <w:r>
              <w:t>Embedded in lessons and resource folder.</w:t>
            </w:r>
          </w:p>
        </w:tc>
      </w:tr>
      <w:tr w:rsidR="00055098" w14:paraId="7B28A8B3" w14:textId="77777777" w:rsidTr="002C021B">
        <w:tc>
          <w:tcPr>
            <w:tcW w:w="984" w:type="dxa"/>
          </w:tcPr>
          <w:p w14:paraId="60F08544" w14:textId="228DE0B3" w:rsidR="00055098" w:rsidRDefault="002C021B">
            <w:r>
              <w:t>8</w:t>
            </w:r>
          </w:p>
        </w:tc>
        <w:tc>
          <w:tcPr>
            <w:tcW w:w="1959" w:type="dxa"/>
            <w:gridSpan w:val="2"/>
          </w:tcPr>
          <w:p w14:paraId="06357506" w14:textId="2A055A1B" w:rsidR="00055098" w:rsidRDefault="002C021B">
            <w:r w:rsidRPr="002C021B">
              <w:t>How can floods be managed?</w:t>
            </w:r>
          </w:p>
          <w:p w14:paraId="4BD70932" w14:textId="77777777" w:rsidR="00055098" w:rsidRDefault="00055098"/>
        </w:tc>
        <w:tc>
          <w:tcPr>
            <w:tcW w:w="6237" w:type="dxa"/>
            <w:gridSpan w:val="3"/>
          </w:tcPr>
          <w:p w14:paraId="08E6D62A" w14:textId="3C992BAD" w:rsidR="002C021B" w:rsidRDefault="002C021B" w:rsidP="002C021B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Identify some ways that plac</w:t>
            </w:r>
            <w:r>
              <w:t>es are protected from flooding.</w:t>
            </w:r>
          </w:p>
          <w:p w14:paraId="1AB2C3C8" w14:textId="5ABF1CDE" w:rsidR="002C021B" w:rsidRDefault="002C021B" w:rsidP="002C021B">
            <w:pPr>
              <w:pStyle w:val="ListParagraph"/>
              <w:numPr>
                <w:ilvl w:val="0"/>
                <w:numId w:val="4"/>
              </w:numPr>
            </w:pPr>
            <w:r>
              <w:t>Begin to explain how flood defences work.</w:t>
            </w:r>
          </w:p>
          <w:p w14:paraId="363701A3" w14:textId="3881C3E5" w:rsidR="00055098" w:rsidRDefault="002C021B" w:rsidP="002C021B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Explain why some methods of flood defence are better than others.</w:t>
            </w:r>
          </w:p>
        </w:tc>
        <w:tc>
          <w:tcPr>
            <w:tcW w:w="3261" w:type="dxa"/>
          </w:tcPr>
          <w:p w14:paraId="6A9549F6" w14:textId="77777777" w:rsidR="004F7548" w:rsidRDefault="004F7548" w:rsidP="004F7548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Live marking</w:t>
            </w:r>
          </w:p>
          <w:p w14:paraId="7746A4F3" w14:textId="7C434B30" w:rsidR="00055098" w:rsidRDefault="004F7548" w:rsidP="004F7548">
            <w:pPr>
              <w:pStyle w:val="ListParagraph"/>
              <w:numPr>
                <w:ilvl w:val="0"/>
                <w:numId w:val="4"/>
              </w:numPr>
            </w:pPr>
            <w:r>
              <w:t>Extended writing</w:t>
            </w:r>
          </w:p>
        </w:tc>
        <w:tc>
          <w:tcPr>
            <w:tcW w:w="3402" w:type="dxa"/>
          </w:tcPr>
          <w:p w14:paraId="6C32FD34" w14:textId="6D870D80" w:rsidR="00055098" w:rsidRDefault="00D53671">
            <w:r>
              <w:t>Embedded in lessons and resource folder.</w:t>
            </w:r>
          </w:p>
        </w:tc>
      </w:tr>
      <w:tr w:rsidR="00055098" w14:paraId="4CAC34AA" w14:textId="77777777" w:rsidTr="002C021B">
        <w:tc>
          <w:tcPr>
            <w:tcW w:w="984" w:type="dxa"/>
          </w:tcPr>
          <w:p w14:paraId="61DCE21F" w14:textId="5AD32342" w:rsidR="00055098" w:rsidRDefault="002C021B">
            <w:r>
              <w:lastRenderedPageBreak/>
              <w:t>9</w:t>
            </w:r>
          </w:p>
        </w:tc>
        <w:tc>
          <w:tcPr>
            <w:tcW w:w="1959" w:type="dxa"/>
            <w:gridSpan w:val="2"/>
          </w:tcPr>
          <w:p w14:paraId="71DBAC48" w14:textId="72D65ED4" w:rsidR="00055098" w:rsidRDefault="002C021B">
            <w:r w:rsidRPr="002C021B">
              <w:t>Flood Management at Banbury</w:t>
            </w:r>
          </w:p>
          <w:p w14:paraId="136D2B03" w14:textId="77777777" w:rsidR="00055098" w:rsidRDefault="00055098"/>
        </w:tc>
        <w:tc>
          <w:tcPr>
            <w:tcW w:w="6237" w:type="dxa"/>
            <w:gridSpan w:val="3"/>
          </w:tcPr>
          <w:p w14:paraId="607F9451" w14:textId="77777777" w:rsidR="002C021B" w:rsidRDefault="002C021B" w:rsidP="00812E37">
            <w:pPr>
              <w:pStyle w:val="ListParagraph"/>
              <w:numPr>
                <w:ilvl w:val="0"/>
                <w:numId w:val="9"/>
              </w:numPr>
            </w:pPr>
            <w:r>
              <w:t>Be able to describe the location of Banbury</w:t>
            </w:r>
          </w:p>
          <w:p w14:paraId="1969D892" w14:textId="77777777" w:rsidR="002C021B" w:rsidRDefault="002C021B" w:rsidP="00812E37">
            <w:pPr>
              <w:pStyle w:val="ListParagraph"/>
              <w:numPr>
                <w:ilvl w:val="0"/>
                <w:numId w:val="9"/>
              </w:numPr>
            </w:pPr>
            <w:r>
              <w:t>Be able to explain the different methods that have been used to protect this area.</w:t>
            </w:r>
          </w:p>
          <w:p w14:paraId="0CD9F52C" w14:textId="2A206870" w:rsidR="00055098" w:rsidRDefault="002C021B" w:rsidP="00812E37">
            <w:pPr>
              <w:pStyle w:val="ListParagraph"/>
              <w:numPr>
                <w:ilvl w:val="0"/>
                <w:numId w:val="9"/>
              </w:numPr>
            </w:pPr>
            <w:r>
              <w:t>Be able to justify if these schemes have been successful.</w:t>
            </w:r>
          </w:p>
        </w:tc>
        <w:tc>
          <w:tcPr>
            <w:tcW w:w="3261" w:type="dxa"/>
          </w:tcPr>
          <w:p w14:paraId="082DE8EF" w14:textId="77777777" w:rsidR="004F7548" w:rsidRDefault="004F7548" w:rsidP="004F7548">
            <w:pPr>
              <w:pStyle w:val="ListParagraph"/>
              <w:numPr>
                <w:ilvl w:val="0"/>
                <w:numId w:val="9"/>
              </w:numPr>
              <w:spacing w:after="200"/>
            </w:pPr>
            <w:r>
              <w:t>Live marking</w:t>
            </w:r>
          </w:p>
          <w:p w14:paraId="6FCF9293" w14:textId="77777777" w:rsidR="00055098" w:rsidRDefault="004F7548" w:rsidP="004F7548">
            <w:pPr>
              <w:pStyle w:val="ListParagraph"/>
              <w:numPr>
                <w:ilvl w:val="0"/>
                <w:numId w:val="9"/>
              </w:numPr>
              <w:spacing w:after="200"/>
            </w:pPr>
            <w:r>
              <w:t>Extended writing</w:t>
            </w:r>
          </w:p>
          <w:p w14:paraId="209F5288" w14:textId="0936FAE8" w:rsidR="004F7548" w:rsidRDefault="004F7548" w:rsidP="004F7548">
            <w:pPr>
              <w:pStyle w:val="ListParagraph"/>
              <w:numPr>
                <w:ilvl w:val="0"/>
                <w:numId w:val="9"/>
              </w:numPr>
              <w:spacing w:after="200"/>
            </w:pPr>
            <w:r>
              <w:t>Map skills – distribution and location</w:t>
            </w:r>
            <w:r>
              <w:tab/>
            </w:r>
          </w:p>
        </w:tc>
        <w:tc>
          <w:tcPr>
            <w:tcW w:w="3402" w:type="dxa"/>
          </w:tcPr>
          <w:p w14:paraId="1B2DF211" w14:textId="711DEA8C" w:rsidR="00055098" w:rsidRDefault="00D53671">
            <w:r>
              <w:t>Embedded in lessons and resource folder.</w:t>
            </w:r>
          </w:p>
        </w:tc>
      </w:tr>
      <w:tr w:rsidR="00812E37" w14:paraId="00D4646B" w14:textId="77777777" w:rsidTr="00812E37">
        <w:tc>
          <w:tcPr>
            <w:tcW w:w="984" w:type="dxa"/>
          </w:tcPr>
          <w:p w14:paraId="7BC694AC" w14:textId="46FDCF8B" w:rsidR="00812E37" w:rsidRDefault="00812E37">
            <w:r>
              <w:t>10</w:t>
            </w:r>
          </w:p>
        </w:tc>
        <w:tc>
          <w:tcPr>
            <w:tcW w:w="1959" w:type="dxa"/>
            <w:gridSpan w:val="2"/>
          </w:tcPr>
          <w:p w14:paraId="0C427915" w14:textId="6F1D02B5" w:rsidR="00812E37" w:rsidRPr="002C021B" w:rsidRDefault="00812E37">
            <w:r>
              <w:t>Assessment</w:t>
            </w:r>
          </w:p>
        </w:tc>
        <w:tc>
          <w:tcPr>
            <w:tcW w:w="6237" w:type="dxa"/>
            <w:gridSpan w:val="3"/>
            <w:shd w:val="clear" w:color="auto" w:fill="000000" w:themeFill="text1"/>
          </w:tcPr>
          <w:p w14:paraId="6D2BD200" w14:textId="77777777" w:rsidR="00812E37" w:rsidRDefault="00812E37" w:rsidP="002C021B"/>
        </w:tc>
        <w:tc>
          <w:tcPr>
            <w:tcW w:w="3261" w:type="dxa"/>
            <w:shd w:val="clear" w:color="auto" w:fill="000000" w:themeFill="text1"/>
          </w:tcPr>
          <w:p w14:paraId="45242CC1" w14:textId="77777777" w:rsidR="00812E37" w:rsidRDefault="00812E37"/>
        </w:tc>
        <w:tc>
          <w:tcPr>
            <w:tcW w:w="3402" w:type="dxa"/>
            <w:shd w:val="clear" w:color="auto" w:fill="000000" w:themeFill="text1"/>
          </w:tcPr>
          <w:p w14:paraId="17D5D18A" w14:textId="77777777" w:rsidR="00812E37" w:rsidRDefault="00812E37"/>
        </w:tc>
      </w:tr>
      <w:tr w:rsidR="00055098" w14:paraId="05195FBC" w14:textId="77777777" w:rsidTr="00055098">
        <w:tc>
          <w:tcPr>
            <w:tcW w:w="9180" w:type="dxa"/>
            <w:gridSpan w:val="6"/>
            <w:shd w:val="clear" w:color="auto" w:fill="00B0F0"/>
          </w:tcPr>
          <w:p w14:paraId="0CB49642" w14:textId="77777777" w:rsidR="00055098" w:rsidRPr="00055098" w:rsidRDefault="00055098">
            <w:pPr>
              <w:rPr>
                <w:b/>
              </w:rPr>
            </w:pPr>
            <w:r w:rsidRPr="00055098">
              <w:rPr>
                <w:b/>
              </w:rPr>
              <w:t>Prior Knowledge</w:t>
            </w:r>
          </w:p>
        </w:tc>
        <w:tc>
          <w:tcPr>
            <w:tcW w:w="6663" w:type="dxa"/>
            <w:gridSpan w:val="2"/>
            <w:shd w:val="clear" w:color="auto" w:fill="00B0F0"/>
          </w:tcPr>
          <w:p w14:paraId="06F521AB" w14:textId="77777777" w:rsidR="00055098" w:rsidRPr="00055098" w:rsidRDefault="00055098">
            <w:pPr>
              <w:rPr>
                <w:b/>
              </w:rPr>
            </w:pPr>
            <w:r w:rsidRPr="00055098">
              <w:rPr>
                <w:b/>
              </w:rPr>
              <w:t>Assessment Opportunities</w:t>
            </w:r>
          </w:p>
        </w:tc>
      </w:tr>
      <w:tr w:rsidR="00055098" w14:paraId="714B70E0" w14:textId="77777777" w:rsidTr="00C97421">
        <w:tc>
          <w:tcPr>
            <w:tcW w:w="9180" w:type="dxa"/>
            <w:gridSpan w:val="6"/>
          </w:tcPr>
          <w:p w14:paraId="6AF59F8C" w14:textId="7AAD362D" w:rsidR="00055098" w:rsidRDefault="001D05C4" w:rsidP="004F7548">
            <w:r>
              <w:t>Fi</w:t>
            </w:r>
            <w:r w:rsidR="004F7548">
              <w:t>nal</w:t>
            </w:r>
            <w:r>
              <w:t xml:space="preserve"> topic of AQA GCSE Geography – Paper 1. As we teach a spiral curriculum in </w:t>
            </w:r>
            <w:r w:rsidR="00AE1E5B">
              <w:t xml:space="preserve">Humanities, students will have completed intermediate knowledge of this topic in Y7 and Y8. They will have learnt about </w:t>
            </w:r>
            <w:r w:rsidR="004F7548">
              <w:t xml:space="preserve">geomorphology, river processes and </w:t>
            </w:r>
            <w:r w:rsidR="00AE1E5B">
              <w:t>weather and climate</w:t>
            </w:r>
            <w:r w:rsidR="004F7548">
              <w:t>. They will also have learnt the map and graphical skills needed to complete this unit in the prior GCSE topics.</w:t>
            </w:r>
          </w:p>
        </w:tc>
        <w:tc>
          <w:tcPr>
            <w:tcW w:w="6663" w:type="dxa"/>
            <w:gridSpan w:val="2"/>
          </w:tcPr>
          <w:p w14:paraId="6BF69B25" w14:textId="55226105" w:rsidR="00055098" w:rsidRDefault="006102A1">
            <w:r>
              <w:t>Live marking opportunities</w:t>
            </w:r>
          </w:p>
          <w:p w14:paraId="318397B0" w14:textId="77777777" w:rsidR="006102A1" w:rsidRDefault="006102A1">
            <w:r>
              <w:t>GCSE practice questions</w:t>
            </w:r>
          </w:p>
          <w:p w14:paraId="360B79C6" w14:textId="245316F9" w:rsidR="00055098" w:rsidRDefault="006102A1" w:rsidP="002C021B">
            <w:r>
              <w:t xml:space="preserve">DPR Assessment </w:t>
            </w:r>
            <w:r w:rsidR="002C021B">
              <w:t>4</w:t>
            </w:r>
            <w:r>
              <w:t xml:space="preserve"> (Y9)</w:t>
            </w:r>
          </w:p>
        </w:tc>
      </w:tr>
      <w:tr w:rsidR="00055098" w14:paraId="3D9BEE80" w14:textId="77777777" w:rsidTr="00055098">
        <w:tc>
          <w:tcPr>
            <w:tcW w:w="9180" w:type="dxa"/>
            <w:gridSpan w:val="6"/>
            <w:shd w:val="clear" w:color="auto" w:fill="000000" w:themeFill="text1"/>
          </w:tcPr>
          <w:p w14:paraId="76363A4E" w14:textId="77777777" w:rsidR="00055098" w:rsidRDefault="00055098"/>
        </w:tc>
        <w:tc>
          <w:tcPr>
            <w:tcW w:w="6663" w:type="dxa"/>
            <w:gridSpan w:val="2"/>
            <w:shd w:val="clear" w:color="auto" w:fill="000000" w:themeFill="text1"/>
          </w:tcPr>
          <w:p w14:paraId="1967C922" w14:textId="77777777" w:rsidR="00055098" w:rsidRDefault="00055098"/>
        </w:tc>
      </w:tr>
      <w:tr w:rsidR="00055098" w14:paraId="6E260009" w14:textId="77777777" w:rsidTr="00055098">
        <w:tc>
          <w:tcPr>
            <w:tcW w:w="9180" w:type="dxa"/>
            <w:gridSpan w:val="6"/>
            <w:shd w:val="clear" w:color="auto" w:fill="000000" w:themeFill="text1"/>
          </w:tcPr>
          <w:p w14:paraId="2219737A" w14:textId="77777777" w:rsidR="00055098" w:rsidRDefault="00055098"/>
        </w:tc>
        <w:tc>
          <w:tcPr>
            <w:tcW w:w="6663" w:type="dxa"/>
            <w:gridSpan w:val="2"/>
            <w:shd w:val="clear" w:color="auto" w:fill="000000" w:themeFill="text1"/>
          </w:tcPr>
          <w:p w14:paraId="456FD408" w14:textId="77777777" w:rsidR="00055098" w:rsidRDefault="00055098"/>
        </w:tc>
      </w:tr>
    </w:tbl>
    <w:p w14:paraId="42DC3DE6" w14:textId="77777777" w:rsidR="00BD1F89" w:rsidRDefault="004F7548"/>
    <w:sectPr w:rsidR="00BD1F89" w:rsidSect="000550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F11C4"/>
    <w:multiLevelType w:val="hybridMultilevel"/>
    <w:tmpl w:val="226CD5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2C60A0"/>
    <w:multiLevelType w:val="hybridMultilevel"/>
    <w:tmpl w:val="20B893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5272DE"/>
    <w:multiLevelType w:val="hybridMultilevel"/>
    <w:tmpl w:val="1F14CD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D215698"/>
    <w:multiLevelType w:val="hybridMultilevel"/>
    <w:tmpl w:val="32F658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DFE73B7"/>
    <w:multiLevelType w:val="hybridMultilevel"/>
    <w:tmpl w:val="E5EE8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2C7582"/>
    <w:multiLevelType w:val="hybridMultilevel"/>
    <w:tmpl w:val="794E4B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6F22241"/>
    <w:multiLevelType w:val="hybridMultilevel"/>
    <w:tmpl w:val="9AF430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DE41E0F"/>
    <w:multiLevelType w:val="hybridMultilevel"/>
    <w:tmpl w:val="A3743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665DC9"/>
    <w:multiLevelType w:val="hybridMultilevel"/>
    <w:tmpl w:val="3FD40B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A8E5FF9"/>
    <w:multiLevelType w:val="hybridMultilevel"/>
    <w:tmpl w:val="520AD8F8"/>
    <w:lvl w:ilvl="0" w:tplc="454028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C85B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20B8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FABA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D009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5608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DAA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EE29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C419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098"/>
    <w:rsid w:val="00055098"/>
    <w:rsid w:val="00151529"/>
    <w:rsid w:val="001D05C4"/>
    <w:rsid w:val="002C021B"/>
    <w:rsid w:val="004A7114"/>
    <w:rsid w:val="004D622B"/>
    <w:rsid w:val="004F7548"/>
    <w:rsid w:val="00534AAF"/>
    <w:rsid w:val="005702B8"/>
    <w:rsid w:val="00600846"/>
    <w:rsid w:val="006102A1"/>
    <w:rsid w:val="006C33F1"/>
    <w:rsid w:val="00812E37"/>
    <w:rsid w:val="008E1908"/>
    <w:rsid w:val="00AE1E5B"/>
    <w:rsid w:val="00D53671"/>
    <w:rsid w:val="00E75C4E"/>
    <w:rsid w:val="00EE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6C9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02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0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811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90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6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F9721EC7</Template>
  <TotalTime>77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Walker</dc:creator>
  <cp:lastModifiedBy>Michael Walker</cp:lastModifiedBy>
  <cp:revision>7</cp:revision>
  <dcterms:created xsi:type="dcterms:W3CDTF">2019-06-24T06:31:00Z</dcterms:created>
  <dcterms:modified xsi:type="dcterms:W3CDTF">2019-06-24T09:45:00Z</dcterms:modified>
</cp:coreProperties>
</file>